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43" w:rsidRPr="00227543" w:rsidRDefault="00227543" w:rsidP="00227543">
      <w:pPr>
        <w:shd w:val="clear" w:color="auto" w:fill="FFFFFF"/>
        <w:spacing w:after="0" w:line="264" w:lineRule="atLeast"/>
        <w:textAlignment w:val="baseline"/>
        <w:outlineLvl w:val="2"/>
        <w:rPr>
          <w:rFonts w:ascii="Helvetica" w:eastAsia="Times New Roman" w:hAnsi="Helvetica" w:cs="Helvetica"/>
          <w:color w:val="000000"/>
          <w:spacing w:val="-6"/>
          <w:sz w:val="30"/>
          <w:szCs w:val="30"/>
        </w:rPr>
      </w:pPr>
      <w:r w:rsidRPr="00227543">
        <w:rPr>
          <w:rFonts w:ascii="Helvetica" w:eastAsia="Times New Roman" w:hAnsi="Helvetica" w:cs="Helvetica"/>
          <w:color w:val="000000"/>
          <w:spacing w:val="-6"/>
          <w:sz w:val="30"/>
          <w:szCs w:val="30"/>
        </w:rPr>
        <w:t>Course Description</w:t>
      </w:r>
    </w:p>
    <w:p w:rsidR="00227543" w:rsidRPr="00227543" w:rsidRDefault="00227543" w:rsidP="00227543">
      <w:pPr>
        <w:spacing w:after="0" w:line="360" w:lineRule="atLeast"/>
        <w:textAlignment w:val="baseline"/>
        <w:rPr>
          <w:rFonts w:ascii="inherit" w:eastAsia="Times New Roman" w:hAnsi="inherit" w:cs="Times New Roman"/>
          <w:spacing w:val="-2"/>
          <w:sz w:val="27"/>
          <w:szCs w:val="27"/>
        </w:rPr>
      </w:pPr>
      <w:r w:rsidRPr="00227543">
        <w:rPr>
          <w:rFonts w:ascii="inherit" w:eastAsia="Times New Roman" w:hAnsi="inherit" w:cs="Times New Roman"/>
          <w:i/>
          <w:iCs/>
          <w:spacing w:val="-2"/>
          <w:sz w:val="27"/>
          <w:szCs w:val="27"/>
          <w:bdr w:val="none" w:sz="0" w:space="0" w:color="auto" w:frame="1"/>
        </w:rPr>
        <w:t>EVERFI™ – Financial Literacy</w:t>
      </w:r>
      <w:r w:rsidRPr="00227543">
        <w:rPr>
          <w:rFonts w:ascii="inherit" w:eastAsia="Times New Roman" w:hAnsi="inherit" w:cs="Times New Roman"/>
          <w:spacing w:val="-2"/>
          <w:sz w:val="27"/>
          <w:szCs w:val="27"/>
        </w:rPr>
        <w:t xml:space="preserve"> is an engaging, online resource that uses video, animations and interactive activities to bring complex financial concepts to life. </w:t>
      </w:r>
      <w:proofErr w:type="spellStart"/>
      <w:r w:rsidRPr="00227543">
        <w:rPr>
          <w:rFonts w:ascii="inherit" w:eastAsia="Times New Roman" w:hAnsi="inherit" w:cs="Times New Roman"/>
          <w:spacing w:val="-2"/>
          <w:sz w:val="27"/>
          <w:szCs w:val="27"/>
        </w:rPr>
        <w:t>EverFi</w:t>
      </w:r>
      <w:proofErr w:type="spellEnd"/>
      <w:r w:rsidRPr="00227543">
        <w:rPr>
          <w:rFonts w:ascii="inherit" w:eastAsia="Times New Roman" w:hAnsi="inherit" w:cs="Times New Roman"/>
          <w:spacing w:val="-2"/>
          <w:sz w:val="27"/>
          <w:szCs w:val="27"/>
        </w:rPr>
        <w:t xml:space="preserve"> tracks individual student progress and knowledge gain and provides students who successfully complete the course with certification in financial literacy, which can be a powerful tool for job, college and internship applications.</w:t>
      </w:r>
    </w:p>
    <w:p w:rsidR="00227543" w:rsidRPr="00227543" w:rsidRDefault="00227543" w:rsidP="00227543">
      <w:pPr>
        <w:spacing w:before="204" w:after="204" w:line="360" w:lineRule="atLeast"/>
        <w:textAlignment w:val="baseline"/>
        <w:rPr>
          <w:rFonts w:ascii="inherit" w:eastAsia="Times New Roman" w:hAnsi="inherit" w:cs="Times New Roman"/>
          <w:spacing w:val="-2"/>
          <w:sz w:val="27"/>
          <w:szCs w:val="27"/>
        </w:rPr>
      </w:pPr>
      <w:r w:rsidRPr="00227543">
        <w:rPr>
          <w:rFonts w:ascii="inherit" w:eastAsia="Times New Roman" w:hAnsi="inherit" w:cs="Times New Roman"/>
          <w:spacing w:val="-2"/>
          <w:sz w:val="27"/>
          <w:szCs w:val="27"/>
        </w:rPr>
        <w:t>The platform contains 9 modules covering a variety of topics, including: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Savings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Banking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Credit Cards &amp; Interest Rates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Credit Score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Financing Higher Education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Renting vs. Owning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Taxes &amp; Insurance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Consumer Protection</w:t>
      </w:r>
    </w:p>
    <w:p w:rsidR="00227543" w:rsidRPr="00227543" w:rsidRDefault="00227543" w:rsidP="00227543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227543">
        <w:rPr>
          <w:rFonts w:ascii="inherit" w:eastAsia="Times New Roman" w:hAnsi="inherit" w:cs="Times New Roman"/>
          <w:sz w:val="24"/>
          <w:szCs w:val="24"/>
        </w:rPr>
        <w:t>Investing</w:t>
      </w:r>
    </w:p>
    <w:p w:rsidR="00EF37AE" w:rsidRPr="00227543" w:rsidRDefault="00EF37AE" w:rsidP="00227543">
      <w:bookmarkStart w:id="0" w:name="_GoBack"/>
      <w:bookmarkEnd w:id="0"/>
    </w:p>
    <w:sectPr w:rsidR="00EF37AE" w:rsidRPr="00227543" w:rsidSect="00A0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504C"/>
    <w:multiLevelType w:val="multilevel"/>
    <w:tmpl w:val="843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BE"/>
    <w:rsid w:val="00044BBE"/>
    <w:rsid w:val="00227543"/>
    <w:rsid w:val="0089028D"/>
    <w:rsid w:val="00A062FC"/>
    <w:rsid w:val="00CB6DC3"/>
    <w:rsid w:val="00E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ED7B8-E2E8-4690-AAEC-EF559C53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FC"/>
  </w:style>
  <w:style w:type="paragraph" w:styleId="Heading3">
    <w:name w:val="heading 3"/>
    <w:basedOn w:val="Normal"/>
    <w:link w:val="Heading3Char"/>
    <w:uiPriority w:val="9"/>
    <w:qFormat/>
    <w:rsid w:val="00227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75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5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74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Glassel</cp:lastModifiedBy>
  <cp:revision>2</cp:revision>
  <dcterms:created xsi:type="dcterms:W3CDTF">2017-09-14T17:05:00Z</dcterms:created>
  <dcterms:modified xsi:type="dcterms:W3CDTF">2017-09-14T17:05:00Z</dcterms:modified>
</cp:coreProperties>
</file>